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  <w:t xml:space="preserve">BEZPIECZEŃSTWO, ODPOWIEDZIALNOŚĆ OBYWATELSKA I WSPÓŁDZIAŁANIE </w:t>
        <w:br/>
        <w:t xml:space="preserve">W SYTUACJACH KRYZYSOWYCH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line="360" w:lineRule="auto"/>
        <w:ind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REGULAMIN KONKURSU PLASTYCZNEGO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organizowanego przez Ochotniczą Straż Pożarną w Grabniku</w:t>
      </w:r>
      <w:r>
        <w:rPr>
          <w:sz w:val="24"/>
          <w:szCs w:val="24"/>
        </w:rPr>
        <w:br/>
        <w:t xml:space="preserve">w Szkole Podstawowej im. ks. Jana Twardowskiego w Woszczelach</w:t>
      </w:r>
      <w:r>
        <w:rPr>
          <w:sz w:val="24"/>
          <w:szCs w:val="24"/>
        </w:rPr>
      </w:r>
    </w:p>
    <w:p>
      <w:p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Organizator</w:t>
      </w:r>
      <w:r>
        <w:rPr>
          <w:b/>
          <w:bCs/>
          <w:sz w:val="24"/>
          <w:szCs w:val="24"/>
        </w:rPr>
      </w:r>
    </w:p>
    <w:p>
      <w:pPr>
        <w:numPr>
          <w:ilvl w:val="0"/>
          <w:numId w:val="9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Organizatorem konkursu jest Ochotnicza Straż Pożarna w Grabniku.</w:t>
      </w:r>
      <w:r>
        <w:rPr>
          <w:sz w:val="24"/>
          <w:szCs w:val="24"/>
        </w:rPr>
      </w:r>
    </w:p>
    <w:p>
      <w:pPr>
        <w:numPr>
          <w:ilvl w:val="0"/>
          <w:numId w:val="9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Partnerem wydarzenia jest Szkoła Podstawowa </w:t>
      </w:r>
      <w:r>
        <w:rPr>
          <w:sz w:val="24"/>
          <w:szCs w:val="24"/>
        </w:rPr>
        <w:t xml:space="preserve">im. ks. Jana Twardowskiego </w:t>
        <w:br/>
        <w:t xml:space="preserve">w Woszczelach</w:t>
      </w:r>
      <w:r>
        <w:rPr>
          <w:sz w:val="24"/>
          <w:szCs w:val="24"/>
        </w:rPr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numPr>
          <w:ilvl w:val="0"/>
          <w:numId w:val="9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Za przygotowanie i przeprowadzenie konkursu odpowiada komisja powołana przez organizatora.</w:t>
      </w:r>
      <w:r>
        <w:rPr>
          <w:sz w:val="24"/>
          <w:szCs w:val="24"/>
        </w:rPr>
      </w:r>
    </w:p>
    <w:p>
      <w:pPr>
        <w:pBdr/>
        <w:spacing w:line="360" w:lineRule="auto"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Cele konkursu</w:t>
      </w:r>
      <w:r>
        <w:rPr>
          <w:b/>
          <w:bCs/>
          <w:sz w:val="24"/>
          <w:szCs w:val="24"/>
        </w:rPr>
      </w:r>
    </w:p>
    <w:p>
      <w:pPr>
        <w:numPr>
          <w:ilvl w:val="0"/>
          <w:numId w:val="10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Popularyzacja wiedzy o bezpieczeństwie pożarowym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odpowiedzialności obywatelskiej  i współdziałaniu w sytuacjach kryzysowych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oraz pracy strażaków.</w:t>
      </w:r>
      <w:r>
        <w:rPr>
          <w:sz w:val="24"/>
          <w:szCs w:val="24"/>
        </w:rPr>
      </w:r>
    </w:p>
    <w:p>
      <w:pPr>
        <w:numPr>
          <w:ilvl w:val="0"/>
          <w:numId w:val="10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Rozwijanie zainteresowań i zdolności plastycznych oraz intelektualnych uczniów.</w:t>
      </w:r>
      <w:r>
        <w:rPr>
          <w:sz w:val="24"/>
          <w:szCs w:val="24"/>
        </w:rPr>
      </w:r>
    </w:p>
    <w:p>
      <w:pPr>
        <w:numPr>
          <w:ilvl w:val="0"/>
          <w:numId w:val="10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Kształtowanie postaw odpowiedzialności, współpracy i troski o bezpieczeństwo swoje oraz innych.</w:t>
      </w:r>
      <w:r>
        <w:rPr>
          <w:sz w:val="24"/>
          <w:szCs w:val="24"/>
        </w:rPr>
      </w:r>
    </w:p>
    <w:p>
      <w:pPr>
        <w:numPr>
          <w:ilvl w:val="0"/>
          <w:numId w:val="10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Zacieśnianie więzi szkoły ze środowiskiem lokalnym.</w:t>
      </w:r>
      <w:r>
        <w:rPr>
          <w:sz w:val="24"/>
          <w:szCs w:val="24"/>
        </w:rPr>
      </w:r>
    </w:p>
    <w:p>
      <w:pPr>
        <w:pStyle w:val="720"/>
        <w:numPr>
          <w:ilvl w:val="0"/>
          <w:numId w:val="10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Uczenie postaw prospołecznych i docenianie służb ratowniczych.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Uczestnicy i grupy wiekowe</w:t>
      </w:r>
      <w:r>
        <w:rPr>
          <w:b/>
          <w:bCs/>
          <w:sz w:val="24"/>
          <w:szCs w:val="24"/>
        </w:rPr>
      </w:r>
    </w:p>
    <w:p>
      <w:p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Konkurs przeznaczony jest dla uczniów Szkoły Podstawowej</w:t>
      </w:r>
      <w:r>
        <w:rPr>
          <w:sz w:val="24"/>
          <w:szCs w:val="24"/>
        </w:rPr>
        <w:t xml:space="preserve"> im. ks. Jana Twardowskiego </w:t>
        <w:br/>
        <w:t xml:space="preserve">w Woszczelach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numPr>
          <w:ilvl w:val="0"/>
          <w:numId w:val="11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Klasy I–III – konkurs plastyczny pod hasłem „Strażak ratuje – strażak pomaga”.</w:t>
      </w:r>
      <w:r>
        <w:rPr>
          <w:sz w:val="24"/>
          <w:szCs w:val="24"/>
        </w:rPr>
      </w:r>
    </w:p>
    <w:p>
      <w:pPr>
        <w:pBdr/>
        <w:spacing w:line="240" w:lineRule="auto"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Tematyka konkursu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20"/>
        <w:numPr>
          <w:ilvl w:val="0"/>
          <w:numId w:val="17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Tematem prac konkursowych jest przedstawienie roli strażaka w codziennym życiu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0"/>
        <w:numPr>
          <w:ilvl w:val="0"/>
          <w:numId w:val="17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Akcje ratownicze (np. gaszenie pożarów, ratowanie ludzi i zwierząt).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0"/>
        <w:numPr>
          <w:ilvl w:val="0"/>
          <w:numId w:val="17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Pomoc w wypadkach drogowych, klęskach żywiołowych, itp.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0"/>
        <w:numPr>
          <w:ilvl w:val="0"/>
          <w:numId w:val="17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Profilaktyka i edukacja o bezpieczeństwie.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5. Zasady udziału</w:t>
      </w:r>
      <w:r>
        <w:rPr>
          <w:b/>
          <w:bCs/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2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Uczestnicy biorą udział dobrowolnie.</w:t>
      </w:r>
      <w:r>
        <w:rPr>
          <w:sz w:val="24"/>
          <w:szCs w:val="24"/>
        </w:rPr>
      </w:r>
    </w:p>
    <w:p>
      <w:pPr>
        <w:numPr>
          <w:ilvl w:val="0"/>
          <w:numId w:val="12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W konkursie plastycznym (klasy I–III):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0"/>
        <w:numPr>
          <w:ilvl w:val="0"/>
          <w:numId w:val="20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każda praca musi być wykonana samodzielnie, dowolną techniką plastyczną na formacie A3 lub A4,</w:t>
      </w:r>
      <w:r>
        <w:rPr>
          <w:sz w:val="24"/>
          <w:szCs w:val="24"/>
        </w:rPr>
      </w:r>
    </w:p>
    <w:p>
      <w:pPr>
        <w:pStyle w:val="720"/>
        <w:numPr>
          <w:ilvl w:val="0"/>
          <w:numId w:val="20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prace należy podpisać (imię, nazwisko, klasa).</w:t>
      </w:r>
      <w:r>
        <w:rPr>
          <w:sz w:val="24"/>
          <w:szCs w:val="24"/>
        </w:rPr>
      </w:r>
    </w:p>
    <w:p>
      <w:pPr>
        <w:pBdr/>
        <w:spacing/>
        <w:ind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5. Termin</w:t>
      </w:r>
      <w:r>
        <w:rPr>
          <w:b/>
          <w:bCs/>
          <w:sz w:val="24"/>
          <w:szCs w:val="24"/>
        </w:rPr>
      </w:r>
    </w:p>
    <w:p>
      <w:pPr>
        <w:numPr>
          <w:ilvl w:val="0"/>
          <w:numId w:val="13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Ogłoszenie konkursu następuje co najmniej 2 tygodnie przed jego przeprowadzeniem.</w:t>
      </w:r>
      <w:r>
        <w:rPr>
          <w:sz w:val="24"/>
          <w:szCs w:val="24"/>
        </w:rPr>
      </w:r>
    </w:p>
    <w:p>
      <w:pPr>
        <w:numPr>
          <w:ilvl w:val="0"/>
          <w:numId w:val="13"/>
        </w:numPr>
        <w:pBdr/>
        <w:spacing/>
        <w:ind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Prace plastyczne należy dostarczyć do nauczyciela odpowiedzialnego (wychowawcy klas I-II) w wyznaczonym terminie tj. do </w:t>
      </w:r>
      <w:r>
        <w:rPr>
          <w:b/>
          <w:bCs/>
          <w:sz w:val="24"/>
          <w:szCs w:val="24"/>
        </w:rPr>
        <w:t xml:space="preserve">24.10.2025r</w:t>
      </w:r>
      <w:r>
        <w:rPr>
          <w:b/>
          <w:bCs/>
          <w:sz w:val="24"/>
          <w:szCs w:val="24"/>
        </w:rPr>
        <w:t xml:space="preserve">.</w:t>
      </w:r>
      <w:r>
        <w:rPr>
          <w:b/>
          <w:bCs/>
          <w:sz w:val="24"/>
          <w:szCs w:val="24"/>
        </w:rPr>
      </w:r>
    </w:p>
    <w:p>
      <w:p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Kryteria oceny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20"/>
        <w:numPr>
          <w:ilvl w:val="0"/>
          <w:numId w:val="18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Prace będą oceniane pod kątem: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0"/>
        <w:numPr>
          <w:ilvl w:val="0"/>
          <w:numId w:val="18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Zgodności z tematem.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0"/>
        <w:numPr>
          <w:ilvl w:val="0"/>
          <w:numId w:val="18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Oryginalności i pomysłowości.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0"/>
        <w:numPr>
          <w:ilvl w:val="0"/>
          <w:numId w:val="18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Estetyki wykonania.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0"/>
        <w:numPr>
          <w:ilvl w:val="0"/>
          <w:numId w:val="18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Samodzielności.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Komisja konkursowa</w:t>
      </w:r>
      <w:r>
        <w:rPr>
          <w:b/>
          <w:bCs/>
          <w:sz w:val="24"/>
          <w:szCs w:val="24"/>
        </w:rPr>
      </w:r>
    </w:p>
    <w:p>
      <w:pPr>
        <w:numPr>
          <w:ilvl w:val="0"/>
          <w:numId w:val="14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Komisję konkursową powołuje organizator.</w:t>
      </w:r>
      <w:r>
        <w:rPr>
          <w:sz w:val="24"/>
          <w:szCs w:val="24"/>
        </w:rPr>
      </w:r>
    </w:p>
    <w:p>
      <w:pPr>
        <w:numPr>
          <w:ilvl w:val="0"/>
          <w:numId w:val="14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W skład komisji wchodzą przedstawiciele OSP Grabnik oraz nauczyciele Szkoły Podstawowej im. ks. Jana Twardowskiego w Woszczelach.</w:t>
      </w:r>
      <w:r>
        <w:rPr>
          <w:sz w:val="24"/>
          <w:szCs w:val="24"/>
        </w:rPr>
      </w:r>
    </w:p>
    <w:p>
      <w:pPr>
        <w:numPr>
          <w:ilvl w:val="0"/>
          <w:numId w:val="14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Komisja ocenia prace zgodnie z ustalonymi kryteriami (m.in. zgodność z tematem, poprawność, samodzielność, pomysłowość).</w:t>
      </w:r>
      <w:r>
        <w:rPr>
          <w:sz w:val="24"/>
          <w:szCs w:val="24"/>
        </w:rPr>
      </w:r>
    </w:p>
    <w:p>
      <w:pPr>
        <w:numPr>
          <w:ilvl w:val="0"/>
          <w:numId w:val="14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Decyzje komisji są ostateczne.</w:t>
      </w:r>
      <w:r>
        <w:rPr>
          <w:sz w:val="24"/>
          <w:szCs w:val="24"/>
        </w:rPr>
      </w:r>
    </w:p>
    <w:p>
      <w:p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Nagrody</w:t>
      </w:r>
      <w:r>
        <w:rPr>
          <w:b/>
          <w:bCs/>
          <w:sz w:val="24"/>
          <w:szCs w:val="24"/>
        </w:rPr>
      </w:r>
    </w:p>
    <w:p>
      <w:pPr>
        <w:numPr>
          <w:ilvl w:val="0"/>
          <w:numId w:val="15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Przewidziane są atrakcyjne nagrody za miejsca I, II i III.</w:t>
      </w:r>
      <w:r>
        <w:rPr>
          <w:sz w:val="24"/>
          <w:szCs w:val="24"/>
        </w:rPr>
      </w:r>
    </w:p>
    <w:p>
      <w:pPr>
        <w:numPr>
          <w:ilvl w:val="0"/>
          <w:numId w:val="15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Laureaci otrzymują nagrody rzeczowe oraz dyplomy ufundowane przez OSP Grabnik, dodatkowo każdy uczestnik konkursu otrzyma pamiątkowy dyplom za udział </w:t>
        <w:br/>
        <w:t xml:space="preserve">w konkursie. </w:t>
      </w:r>
      <w:r>
        <w:rPr>
          <w:sz w:val="24"/>
          <w:szCs w:val="24"/>
        </w:rPr>
      </w:r>
    </w:p>
    <w:p>
      <w:pPr>
        <w:pBdr/>
        <w:spacing/>
        <w:ind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8. Postanowienia końcowe</w:t>
      </w:r>
      <w:r>
        <w:rPr>
          <w:b/>
          <w:bCs/>
          <w:sz w:val="24"/>
          <w:szCs w:val="24"/>
        </w:rPr>
      </w:r>
    </w:p>
    <w:p>
      <w:pPr>
        <w:numPr>
          <w:ilvl w:val="0"/>
          <w:numId w:val="16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Udział w konkursie oznacza akceptację niniejszego regulaminu.</w:t>
      </w:r>
      <w:r>
        <w:rPr>
          <w:sz w:val="24"/>
          <w:szCs w:val="24"/>
        </w:rPr>
      </w:r>
    </w:p>
    <w:p>
      <w:pPr>
        <w:numPr>
          <w:ilvl w:val="0"/>
          <w:numId w:val="16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Organizator zastrzega sobie prawo do zmian w regulaminie, o czym uczestnicy zostaną poinformowani.</w:t>
      </w:r>
      <w:r>
        <w:rPr>
          <w:sz w:val="24"/>
          <w:szCs w:val="24"/>
        </w:rPr>
      </w:r>
    </w:p>
    <w:p>
      <w:pPr>
        <w:numPr>
          <w:ilvl w:val="0"/>
          <w:numId w:val="16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W sprawach nieuregulowanych decyduje organizator.</w:t>
      </w:r>
      <w:r>
        <w:rPr>
          <w:sz w:val="24"/>
          <w:szCs w:val="24"/>
        </w:rPr>
      </w:r>
    </w:p>
    <w:p>
      <w:pPr>
        <w:pBdr/>
        <w:spacing/>
        <w:ind/>
        <w:rPr>
          <w:b/>
          <w:bCs/>
          <w:sz w:val="24"/>
          <w:szCs w:val="24"/>
          <w:highlight w:val="none"/>
        </w:rPr>
      </w:pP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_x0000_i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b/>
          <w:bCs/>
          <w:sz w:val="24"/>
          <w:szCs w:val="24"/>
        </w:rPr>
        <w:t xml:space="preserve">Informacja o finansowaniu</w:t>
      </w:r>
      <w:r>
        <w:rPr>
          <w:b/>
          <w:bCs/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/>
      </w:pPr>
      <w:r>
        <w:rPr>
          <w:b/>
          <w:bCs/>
          <w:sz w:val="24"/>
          <w:szCs w:val="24"/>
        </w:rPr>
        <w:t xml:space="preserve">Konkurs został </w:t>
      </w:r>
      <w:r>
        <w:rPr>
          <w:b/>
          <w:bCs/>
          <w:sz w:val="24"/>
          <w:szCs w:val="24"/>
        </w:rPr>
        <w:t xml:space="preserve">sfinansowany ze środków Narodowego Instytutu Wolności – Centrum Rozwoju Społeczeństwa Obywatelskiego w ramach Rządowego Programu Wsparcia Organizacji </w:t>
      </w:r>
      <w:r>
        <w:rPr>
          <w:b/>
          <w:bCs/>
        </w:rPr>
        <w:t xml:space="preserve">Pozarządowych </w:t>
      </w:r>
      <w:r>
        <w:rPr>
          <w:b/>
          <w:bCs/>
          <w:i/>
          <w:iCs/>
        </w:rPr>
        <w:t xml:space="preserve">„Moc Małych Społeczności”</w:t>
      </w:r>
      <w:r>
        <w:t xml:space="preserve">.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60720" cy="2524760"/>
                <wp:effectExtent l="0" t="0" r="0" b="0"/>
                <wp:docPr id="2" name="Obraz 1" descr="Obraz zawierający tekst, wizytówka, zrzut ekranu, Czcionka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0574513" name="Obraz 1" descr="Obraz zawierający tekst, wizytówka, zrzut ekranu, Czcionka&#10;&#10;Zawartość wygenerowana przez AI może być niepoprawna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60720" cy="25247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53.60pt;height:198.8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09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29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589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49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69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731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1451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171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891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3611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4331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051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5771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6"/>
  </w:num>
  <w:num w:numId="5">
    <w:abstractNumId w:val="10"/>
  </w:num>
  <w:num w:numId="6">
    <w:abstractNumId w:val="13"/>
  </w:num>
  <w:num w:numId="7">
    <w:abstractNumId w:val="0"/>
  </w:num>
  <w:num w:numId="8">
    <w:abstractNumId w:val="15"/>
  </w:num>
  <w:num w:numId="9">
    <w:abstractNumId w:val="5"/>
  </w:num>
  <w:num w:numId="10">
    <w:abstractNumId w:val="8"/>
  </w:num>
  <w:num w:numId="11">
    <w:abstractNumId w:val="2"/>
  </w:num>
  <w:num w:numId="12">
    <w:abstractNumId w:val="9"/>
  </w:num>
  <w:num w:numId="13">
    <w:abstractNumId w:val="11"/>
  </w:num>
  <w:num w:numId="14">
    <w:abstractNumId w:val="7"/>
  </w:num>
  <w:num w:numId="15">
    <w:abstractNumId w:val="4"/>
  </w:num>
  <w:num w:numId="16">
    <w:abstractNumId w:val="3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ae3f3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ec9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9bee4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9bee4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b4d1ec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b4d1ec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cc3e6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a9d18f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285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965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3e6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3e6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3e6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3e6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9d18f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702"/>
    <w:link w:val="6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02"/>
    <w:link w:val="6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02"/>
    <w:link w:val="6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02"/>
    <w:link w:val="6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02"/>
    <w:link w:val="6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02"/>
    <w:link w:val="6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02"/>
    <w:link w:val="6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02"/>
    <w:link w:val="7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02"/>
    <w:link w:val="7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02"/>
    <w:link w:val="7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02"/>
    <w:link w:val="7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02"/>
    <w:link w:val="7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02"/>
    <w:link w:val="722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69">
    <w:name w:val="No Spacing"/>
    <w:basedOn w:val="69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0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0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0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92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702"/>
    <w:link w:val="175"/>
    <w:uiPriority w:val="99"/>
    <w:pPr>
      <w:pBdr/>
      <w:spacing/>
      <w:ind/>
    </w:pPr>
  </w:style>
  <w:style w:type="paragraph" w:styleId="177">
    <w:name w:val="Footer"/>
    <w:basedOn w:val="692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702"/>
    <w:link w:val="177"/>
    <w:uiPriority w:val="99"/>
    <w:pPr>
      <w:pBdr/>
      <w:spacing/>
      <w:ind/>
    </w:pPr>
  </w:style>
  <w:style w:type="paragraph" w:styleId="179">
    <w:name w:val="Caption"/>
    <w:basedOn w:val="692"/>
    <w:next w:val="6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0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0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0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0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0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92"/>
    <w:next w:val="692"/>
    <w:uiPriority w:val="39"/>
    <w:unhideWhenUsed/>
    <w:pPr>
      <w:pBdr/>
      <w:spacing w:after="100"/>
      <w:ind/>
    </w:pPr>
  </w:style>
  <w:style w:type="paragraph" w:styleId="189">
    <w:name w:val="toc 2"/>
    <w:basedOn w:val="692"/>
    <w:next w:val="692"/>
    <w:uiPriority w:val="39"/>
    <w:unhideWhenUsed/>
    <w:pPr>
      <w:pBdr/>
      <w:spacing w:after="100"/>
      <w:ind w:left="220"/>
    </w:pPr>
  </w:style>
  <w:style w:type="paragraph" w:styleId="190">
    <w:name w:val="toc 3"/>
    <w:basedOn w:val="692"/>
    <w:next w:val="692"/>
    <w:uiPriority w:val="39"/>
    <w:unhideWhenUsed/>
    <w:pPr>
      <w:pBdr/>
      <w:spacing w:after="100"/>
      <w:ind w:left="440"/>
    </w:pPr>
  </w:style>
  <w:style w:type="paragraph" w:styleId="191">
    <w:name w:val="toc 4"/>
    <w:basedOn w:val="692"/>
    <w:next w:val="692"/>
    <w:uiPriority w:val="39"/>
    <w:unhideWhenUsed/>
    <w:pPr>
      <w:pBdr/>
      <w:spacing w:after="100"/>
      <w:ind w:left="660"/>
    </w:pPr>
  </w:style>
  <w:style w:type="paragraph" w:styleId="192">
    <w:name w:val="toc 5"/>
    <w:basedOn w:val="692"/>
    <w:next w:val="692"/>
    <w:uiPriority w:val="39"/>
    <w:unhideWhenUsed/>
    <w:pPr>
      <w:pBdr/>
      <w:spacing w:after="100"/>
      <w:ind w:left="880"/>
    </w:pPr>
  </w:style>
  <w:style w:type="paragraph" w:styleId="193">
    <w:name w:val="toc 6"/>
    <w:basedOn w:val="692"/>
    <w:next w:val="692"/>
    <w:uiPriority w:val="39"/>
    <w:unhideWhenUsed/>
    <w:pPr>
      <w:pBdr/>
      <w:spacing w:after="100"/>
      <w:ind w:left="1100"/>
    </w:pPr>
  </w:style>
  <w:style w:type="paragraph" w:styleId="194">
    <w:name w:val="toc 7"/>
    <w:basedOn w:val="692"/>
    <w:next w:val="692"/>
    <w:uiPriority w:val="39"/>
    <w:unhideWhenUsed/>
    <w:pPr>
      <w:pBdr/>
      <w:spacing w:after="100"/>
      <w:ind w:left="1320"/>
    </w:pPr>
  </w:style>
  <w:style w:type="paragraph" w:styleId="195">
    <w:name w:val="toc 8"/>
    <w:basedOn w:val="692"/>
    <w:next w:val="692"/>
    <w:uiPriority w:val="39"/>
    <w:unhideWhenUsed/>
    <w:pPr>
      <w:pBdr/>
      <w:spacing w:after="100"/>
      <w:ind w:left="1540"/>
    </w:pPr>
  </w:style>
  <w:style w:type="paragraph" w:styleId="196">
    <w:name w:val="toc 9"/>
    <w:basedOn w:val="692"/>
    <w:next w:val="692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92"/>
    <w:next w:val="692"/>
    <w:uiPriority w:val="99"/>
    <w:unhideWhenUsed/>
    <w:pPr>
      <w:pBdr/>
      <w:spacing w:after="0" w:afterAutospacing="0"/>
      <w:ind/>
    </w:pPr>
  </w:style>
  <w:style w:type="paragraph" w:styleId="692" w:default="1">
    <w:name w:val="Normal"/>
    <w:qFormat/>
    <w:pPr>
      <w:pBdr/>
      <w:spacing/>
      <w:ind/>
    </w:pPr>
  </w:style>
  <w:style w:type="paragraph" w:styleId="693">
    <w:name w:val="Heading 1"/>
    <w:basedOn w:val="692"/>
    <w:next w:val="692"/>
    <w:link w:val="70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94">
    <w:name w:val="Heading 2"/>
    <w:basedOn w:val="692"/>
    <w:next w:val="692"/>
    <w:link w:val="706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95">
    <w:name w:val="Heading 3"/>
    <w:basedOn w:val="692"/>
    <w:next w:val="692"/>
    <w:link w:val="707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96">
    <w:name w:val="Heading 4"/>
    <w:basedOn w:val="692"/>
    <w:next w:val="692"/>
    <w:link w:val="708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97">
    <w:name w:val="Heading 5"/>
    <w:basedOn w:val="692"/>
    <w:next w:val="692"/>
    <w:link w:val="709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698">
    <w:name w:val="Heading 6"/>
    <w:basedOn w:val="692"/>
    <w:next w:val="692"/>
    <w:link w:val="710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99">
    <w:name w:val="Heading 7"/>
    <w:basedOn w:val="692"/>
    <w:next w:val="692"/>
    <w:link w:val="711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700">
    <w:name w:val="Heading 8"/>
    <w:basedOn w:val="692"/>
    <w:next w:val="692"/>
    <w:link w:val="712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01">
    <w:name w:val="Heading 9"/>
    <w:basedOn w:val="692"/>
    <w:next w:val="692"/>
    <w:link w:val="713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702" w:default="1">
    <w:name w:val="Default Paragraph Font"/>
    <w:uiPriority w:val="1"/>
    <w:unhideWhenUsed/>
    <w:pPr>
      <w:pBdr/>
      <w:spacing/>
      <w:ind/>
    </w:pPr>
  </w:style>
  <w:style w:type="table" w:styleId="7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4" w:default="1">
    <w:name w:val="No List"/>
    <w:uiPriority w:val="99"/>
    <w:semiHidden/>
    <w:unhideWhenUsed/>
    <w:pPr>
      <w:pBdr/>
      <w:spacing/>
      <w:ind/>
    </w:pPr>
  </w:style>
  <w:style w:type="character" w:styleId="705" w:customStyle="1">
    <w:name w:val="Nagłówek 1 Znak"/>
    <w:basedOn w:val="702"/>
    <w:link w:val="693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706" w:customStyle="1">
    <w:name w:val="Nagłówek 2 Znak"/>
    <w:basedOn w:val="702"/>
    <w:link w:val="69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707" w:customStyle="1">
    <w:name w:val="Nagłówek 3 Znak"/>
    <w:basedOn w:val="702"/>
    <w:link w:val="695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708" w:customStyle="1">
    <w:name w:val="Nagłówek 4 Znak"/>
    <w:basedOn w:val="702"/>
    <w:link w:val="696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709" w:customStyle="1">
    <w:name w:val="Nagłówek 5 Znak"/>
    <w:basedOn w:val="702"/>
    <w:link w:val="697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710" w:customStyle="1">
    <w:name w:val="Nagłówek 6 Znak"/>
    <w:basedOn w:val="702"/>
    <w:link w:val="698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711" w:customStyle="1">
    <w:name w:val="Nagłówek 7 Znak"/>
    <w:basedOn w:val="702"/>
    <w:link w:val="699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712" w:customStyle="1">
    <w:name w:val="Nagłówek 8 Znak"/>
    <w:basedOn w:val="702"/>
    <w:link w:val="700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713" w:customStyle="1">
    <w:name w:val="Nagłówek 9 Znak"/>
    <w:basedOn w:val="702"/>
    <w:link w:val="701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714">
    <w:name w:val="Title"/>
    <w:basedOn w:val="692"/>
    <w:next w:val="692"/>
    <w:link w:val="715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15" w:customStyle="1">
    <w:name w:val="Tytuł Znak"/>
    <w:basedOn w:val="702"/>
    <w:link w:val="714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6">
    <w:name w:val="Subtitle"/>
    <w:basedOn w:val="692"/>
    <w:next w:val="692"/>
    <w:link w:val="717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17" w:customStyle="1">
    <w:name w:val="Podtytuł Znak"/>
    <w:basedOn w:val="702"/>
    <w:link w:val="716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18">
    <w:name w:val="Quote"/>
    <w:basedOn w:val="692"/>
    <w:next w:val="692"/>
    <w:link w:val="7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719" w:customStyle="1">
    <w:name w:val="Cytat Znak"/>
    <w:basedOn w:val="702"/>
    <w:link w:val="71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20">
    <w:name w:val="List Paragraph"/>
    <w:basedOn w:val="692"/>
    <w:uiPriority w:val="34"/>
    <w:qFormat/>
    <w:pPr>
      <w:pBdr/>
      <w:spacing/>
      <w:ind w:left="720"/>
      <w:contextualSpacing w:val="true"/>
    </w:pPr>
  </w:style>
  <w:style w:type="character" w:styleId="721">
    <w:name w:val="Intense Emphasis"/>
    <w:basedOn w:val="702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722">
    <w:name w:val="Intense Quote"/>
    <w:basedOn w:val="692"/>
    <w:next w:val="692"/>
    <w:link w:val="723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723" w:customStyle="1">
    <w:name w:val="Cytat intensywny Znak"/>
    <w:basedOn w:val="702"/>
    <w:link w:val="722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724">
    <w:name w:val="Intense Reference"/>
    <w:basedOn w:val="702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Tokarzewski</dc:creator>
  <cp:keywords/>
  <dc:description/>
  <cp:revision>3</cp:revision>
  <dcterms:created xsi:type="dcterms:W3CDTF">2025-09-28T11:44:00Z</dcterms:created>
  <dcterms:modified xsi:type="dcterms:W3CDTF">2025-10-05T15:41:20Z</dcterms:modified>
</cp:coreProperties>
</file>